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7D" w:rsidRPr="00CD06F5" w:rsidRDefault="00DD197D" w:rsidP="00DD197D">
      <w:pPr>
        <w:pStyle w:val="a3"/>
        <w:pBdr>
          <w:bottom w:val="single" w:sz="4" w:space="1" w:color="auto"/>
        </w:pBdr>
        <w:jc w:val="left"/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1223F9" wp14:editId="1DFAD6E2">
            <wp:simplePos x="0" y="0"/>
            <wp:positionH relativeFrom="margin">
              <wp:posOffset>635</wp:posOffset>
            </wp:positionH>
            <wp:positionV relativeFrom="paragraph">
              <wp:posOffset>-2540</wp:posOffset>
            </wp:positionV>
            <wp:extent cx="1322705" cy="1322705"/>
            <wp:effectExtent l="0" t="0" r="0" b="0"/>
            <wp:wrapSquare wrapText="bothSides"/>
            <wp:docPr id="1" name="Рисунок 1" descr="Лого Т-Э (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Т-Э (м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67" t="34547" r="24510" b="39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35F">
        <w:rPr>
          <w:b/>
          <w:bCs/>
          <w:i/>
          <w:iCs/>
        </w:rPr>
        <w:t xml:space="preserve">      </w:t>
      </w:r>
      <w:r w:rsidRPr="00CD06F5">
        <w:rPr>
          <w:b/>
          <w:bCs/>
          <w:i/>
          <w:iCs/>
        </w:rPr>
        <w:t>ОТКРЫТОЕ АКЦИОНЕРНОЕ ОБЩЕСТВО</w:t>
      </w:r>
    </w:p>
    <w:p w:rsidR="00DD197D" w:rsidRPr="00CD06F5" w:rsidRDefault="00DD197D" w:rsidP="00DD197D">
      <w:pPr>
        <w:pBdr>
          <w:bottom w:val="single" w:sz="4" w:space="1" w:color="auto"/>
        </w:pBdr>
        <w:jc w:val="center"/>
        <w:rPr>
          <w:b/>
          <w:bCs/>
          <w:i/>
          <w:iCs/>
          <w:sz w:val="36"/>
        </w:rPr>
      </w:pPr>
      <w:r w:rsidRPr="00CD06F5">
        <w:rPr>
          <w:b/>
          <w:bCs/>
          <w:i/>
          <w:iCs/>
          <w:sz w:val="36"/>
        </w:rPr>
        <w:t>«</w:t>
      </w:r>
      <w:proofErr w:type="gramStart"/>
      <w:r w:rsidRPr="00CD06F5">
        <w:rPr>
          <w:b/>
          <w:bCs/>
          <w:i/>
          <w:iCs/>
          <w:sz w:val="36"/>
        </w:rPr>
        <w:t>ТЕПЛО-ЭНЕРГЕТИК</w:t>
      </w:r>
      <w:proofErr w:type="gramEnd"/>
      <w:r w:rsidRPr="00CD06F5">
        <w:rPr>
          <w:b/>
          <w:bCs/>
          <w:i/>
          <w:iCs/>
          <w:sz w:val="36"/>
        </w:rPr>
        <w:t>»</w:t>
      </w:r>
    </w:p>
    <w:p w:rsidR="00DD197D" w:rsidRPr="00060B86" w:rsidRDefault="00DD197D" w:rsidP="00DD197D">
      <w:pPr>
        <w:pBdr>
          <w:bottom w:val="single" w:sz="4" w:space="1" w:color="auto"/>
        </w:pBdr>
        <w:jc w:val="center"/>
        <w:rPr>
          <w:sz w:val="22"/>
          <w:szCs w:val="22"/>
        </w:rPr>
      </w:pPr>
    </w:p>
    <w:p w:rsidR="00DD197D" w:rsidRPr="00B830E4" w:rsidRDefault="00DD197D" w:rsidP="00DD197D">
      <w:pPr>
        <w:pBdr>
          <w:top w:val="single" w:sz="8" w:space="1" w:color="auto"/>
        </w:pBdr>
        <w:ind w:left="1985"/>
        <w:jc w:val="center"/>
        <w:rPr>
          <w:sz w:val="22"/>
          <w:szCs w:val="22"/>
        </w:rPr>
      </w:pPr>
      <w:r w:rsidRPr="00B830E4">
        <w:rPr>
          <w:sz w:val="22"/>
          <w:szCs w:val="22"/>
        </w:rPr>
        <w:t>Карьерная ул. 9, Лабытнанги г., Ямало-Ненецкий автономный округ, 629400</w:t>
      </w:r>
    </w:p>
    <w:p w:rsidR="00DD197D" w:rsidRPr="00B830E4" w:rsidRDefault="0080669D" w:rsidP="00DD197D">
      <w:pPr>
        <w:ind w:left="1985"/>
        <w:jc w:val="center"/>
        <w:rPr>
          <w:sz w:val="22"/>
          <w:szCs w:val="22"/>
        </w:rPr>
      </w:pPr>
      <w:hyperlink r:id="rId6" w:tgtFrame="_parent" w:history="1">
        <w:r w:rsidR="00DD197D" w:rsidRPr="00B830E4">
          <w:rPr>
            <w:rStyle w:val="a5"/>
            <w:sz w:val="22"/>
            <w:szCs w:val="22"/>
          </w:rPr>
          <w:t>http://тепло-энергетик.рф</w:t>
        </w:r>
      </w:hyperlink>
      <w:r w:rsidR="00DD197D" w:rsidRPr="00B830E4">
        <w:rPr>
          <w:sz w:val="22"/>
          <w:szCs w:val="22"/>
        </w:rPr>
        <w:t xml:space="preserve">; </w:t>
      </w:r>
      <w:r w:rsidR="00DD197D">
        <w:rPr>
          <w:sz w:val="22"/>
          <w:szCs w:val="22"/>
        </w:rPr>
        <w:t>Телефон</w:t>
      </w:r>
      <w:r w:rsidR="00DD197D" w:rsidRPr="00B830E4">
        <w:rPr>
          <w:sz w:val="22"/>
          <w:szCs w:val="22"/>
        </w:rPr>
        <w:t xml:space="preserve"> (34992) 5-17-95-приемная</w:t>
      </w:r>
    </w:p>
    <w:p w:rsidR="00DD197D" w:rsidRDefault="00DD197D" w:rsidP="00DD197D">
      <w:pPr>
        <w:ind w:left="1985"/>
        <w:jc w:val="center"/>
        <w:rPr>
          <w:sz w:val="22"/>
          <w:szCs w:val="22"/>
        </w:rPr>
      </w:pPr>
      <w:r w:rsidRPr="00B830E4">
        <w:rPr>
          <w:sz w:val="22"/>
          <w:szCs w:val="22"/>
        </w:rPr>
        <w:t xml:space="preserve">Р/счет </w:t>
      </w:r>
      <w:proofErr w:type="gramStart"/>
      <w:r w:rsidRPr="00B830E4">
        <w:rPr>
          <w:sz w:val="22"/>
          <w:szCs w:val="22"/>
        </w:rPr>
        <w:t>40702810</w:t>
      </w:r>
      <w:r>
        <w:rPr>
          <w:sz w:val="22"/>
          <w:szCs w:val="22"/>
        </w:rPr>
        <w:t>613</w:t>
      </w:r>
      <w:r w:rsidRPr="00B830E4">
        <w:rPr>
          <w:sz w:val="22"/>
          <w:szCs w:val="22"/>
        </w:rPr>
        <w:t>1</w:t>
      </w:r>
      <w:r>
        <w:rPr>
          <w:sz w:val="22"/>
          <w:szCs w:val="22"/>
        </w:rPr>
        <w:t>20</w:t>
      </w:r>
      <w:r w:rsidRPr="00B830E4">
        <w:rPr>
          <w:sz w:val="22"/>
          <w:szCs w:val="22"/>
        </w:rPr>
        <w:t>000</w:t>
      </w:r>
      <w:r>
        <w:rPr>
          <w:sz w:val="22"/>
          <w:szCs w:val="22"/>
        </w:rPr>
        <w:t>674</w:t>
      </w:r>
      <w:r w:rsidRPr="00B830E4">
        <w:rPr>
          <w:sz w:val="22"/>
          <w:szCs w:val="22"/>
        </w:rPr>
        <w:t xml:space="preserve">,  </w:t>
      </w:r>
      <w:r>
        <w:rPr>
          <w:sz w:val="22"/>
          <w:szCs w:val="22"/>
        </w:rPr>
        <w:t>ПАО</w:t>
      </w:r>
      <w:proofErr w:type="gramEnd"/>
      <w:r>
        <w:rPr>
          <w:sz w:val="22"/>
          <w:szCs w:val="22"/>
        </w:rPr>
        <w:t xml:space="preserve"> </w:t>
      </w:r>
      <w:r w:rsidRPr="00B830E4">
        <w:rPr>
          <w:sz w:val="22"/>
          <w:szCs w:val="22"/>
        </w:rPr>
        <w:t xml:space="preserve">«Запсибкомбанк», БИК </w:t>
      </w:r>
      <w:r>
        <w:rPr>
          <w:sz w:val="22"/>
          <w:szCs w:val="22"/>
        </w:rPr>
        <w:t>047102613</w:t>
      </w:r>
    </w:p>
    <w:p w:rsidR="00DD197D" w:rsidRDefault="00DD197D" w:rsidP="00DD197D">
      <w:pPr>
        <w:ind w:left="1985"/>
        <w:jc w:val="center"/>
        <w:rPr>
          <w:sz w:val="22"/>
          <w:szCs w:val="22"/>
        </w:rPr>
      </w:pPr>
      <w:r w:rsidRPr="00195A9D">
        <w:rPr>
          <w:sz w:val="22"/>
          <w:szCs w:val="22"/>
        </w:rPr>
        <w:t>ОГРН 1048900102052</w:t>
      </w:r>
      <w:r>
        <w:rPr>
          <w:sz w:val="22"/>
          <w:szCs w:val="22"/>
        </w:rPr>
        <w:t>,</w:t>
      </w:r>
      <w:r w:rsidRPr="00195A9D">
        <w:rPr>
          <w:sz w:val="22"/>
          <w:szCs w:val="22"/>
        </w:rPr>
        <w:t xml:space="preserve"> ИНН 8902010724</w:t>
      </w:r>
      <w:r>
        <w:rPr>
          <w:sz w:val="22"/>
          <w:szCs w:val="22"/>
        </w:rPr>
        <w:t>,</w:t>
      </w:r>
      <w:r w:rsidRPr="00195A9D">
        <w:rPr>
          <w:sz w:val="22"/>
          <w:szCs w:val="22"/>
        </w:rPr>
        <w:t xml:space="preserve"> КПП 890201001, ОКПО 73159895</w:t>
      </w:r>
    </w:p>
    <w:tbl>
      <w:tblPr>
        <w:tblW w:w="9918" w:type="dxa"/>
        <w:tblInd w:w="108" w:type="dxa"/>
        <w:tblBorders>
          <w:top w:val="thinThickThinSmallGap" w:sz="12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DD197D" w:rsidTr="00CA7646">
        <w:trPr>
          <w:trHeight w:val="108"/>
        </w:trPr>
        <w:tc>
          <w:tcPr>
            <w:tcW w:w="9918" w:type="dxa"/>
          </w:tcPr>
          <w:p w:rsidR="00DD197D" w:rsidRDefault="00DD197D" w:rsidP="00CA7646">
            <w:pPr>
              <w:jc w:val="center"/>
              <w:rPr>
                <w:sz w:val="22"/>
              </w:rPr>
            </w:pPr>
          </w:p>
        </w:tc>
      </w:tr>
    </w:tbl>
    <w:p w:rsidR="009E2F40" w:rsidRDefault="009E2F40" w:rsidP="003A7CC9">
      <w:pPr>
        <w:ind w:firstLine="709"/>
        <w:jc w:val="center"/>
        <w:rPr>
          <w:b/>
          <w:sz w:val="26"/>
          <w:szCs w:val="26"/>
        </w:rPr>
      </w:pPr>
    </w:p>
    <w:p w:rsidR="009E2F40" w:rsidRDefault="009E2F40" w:rsidP="009E2F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В Е Д О М Л Е Н И Е</w:t>
      </w:r>
      <w:r w:rsidRPr="00AF3A73">
        <w:rPr>
          <w:b/>
          <w:sz w:val="26"/>
          <w:szCs w:val="26"/>
        </w:rPr>
        <w:t xml:space="preserve"> </w:t>
      </w:r>
    </w:p>
    <w:p w:rsidR="009E2F40" w:rsidRDefault="009E2F40" w:rsidP="003A7CC9">
      <w:pPr>
        <w:ind w:firstLine="709"/>
        <w:jc w:val="center"/>
        <w:rPr>
          <w:b/>
          <w:sz w:val="26"/>
          <w:szCs w:val="26"/>
        </w:rPr>
      </w:pPr>
    </w:p>
    <w:p w:rsidR="00AF3A73" w:rsidRPr="00AF3A73" w:rsidRDefault="00AF3A73" w:rsidP="009E2F40">
      <w:pPr>
        <w:jc w:val="center"/>
        <w:rPr>
          <w:b/>
          <w:sz w:val="26"/>
          <w:szCs w:val="26"/>
        </w:rPr>
      </w:pPr>
      <w:r w:rsidRPr="00AF3A73">
        <w:rPr>
          <w:b/>
          <w:sz w:val="26"/>
          <w:szCs w:val="26"/>
        </w:rPr>
        <w:t xml:space="preserve">Уважаемые </w:t>
      </w:r>
      <w:r w:rsidR="00507FD9" w:rsidRPr="00507FD9">
        <w:rPr>
          <w:b/>
          <w:sz w:val="26"/>
          <w:szCs w:val="26"/>
        </w:rPr>
        <w:t>собственник</w:t>
      </w:r>
      <w:r w:rsidR="00507FD9">
        <w:rPr>
          <w:b/>
          <w:sz w:val="26"/>
          <w:szCs w:val="26"/>
        </w:rPr>
        <w:t>и</w:t>
      </w:r>
      <w:r w:rsidR="00507FD9" w:rsidRPr="00507FD9">
        <w:rPr>
          <w:b/>
          <w:sz w:val="26"/>
          <w:szCs w:val="26"/>
        </w:rPr>
        <w:t xml:space="preserve"> помещений в многоквартирном доме</w:t>
      </w:r>
      <w:r w:rsidR="00507FD9">
        <w:rPr>
          <w:b/>
          <w:sz w:val="26"/>
          <w:szCs w:val="26"/>
        </w:rPr>
        <w:t xml:space="preserve">! </w:t>
      </w:r>
      <w:r w:rsidRPr="00AF3A73">
        <w:rPr>
          <w:b/>
          <w:sz w:val="26"/>
          <w:szCs w:val="26"/>
        </w:rPr>
        <w:t xml:space="preserve">  </w:t>
      </w:r>
    </w:p>
    <w:p w:rsidR="003A7CC9" w:rsidRPr="00AF3A73" w:rsidRDefault="003A7CC9" w:rsidP="003A7CC9">
      <w:pPr>
        <w:ind w:firstLine="709"/>
        <w:jc w:val="both"/>
        <w:rPr>
          <w:sz w:val="26"/>
          <w:szCs w:val="26"/>
        </w:rPr>
      </w:pPr>
    </w:p>
    <w:p w:rsidR="00497C9C" w:rsidRPr="00497C9C" w:rsidRDefault="00497C9C" w:rsidP="00497C9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97C9C">
        <w:rPr>
          <w:rFonts w:eastAsiaTheme="minorHAnsi"/>
          <w:sz w:val="26"/>
          <w:szCs w:val="26"/>
          <w:lang w:eastAsia="en-US"/>
        </w:rPr>
        <w:t>ОАО «</w:t>
      </w:r>
      <w:proofErr w:type="gramStart"/>
      <w:r w:rsidRPr="00497C9C">
        <w:rPr>
          <w:rFonts w:eastAsiaTheme="minorHAnsi"/>
          <w:sz w:val="26"/>
          <w:szCs w:val="26"/>
          <w:lang w:eastAsia="en-US"/>
        </w:rPr>
        <w:t>Тепло-Энергетик</w:t>
      </w:r>
      <w:proofErr w:type="gramEnd"/>
      <w:r w:rsidRPr="00497C9C">
        <w:rPr>
          <w:rFonts w:eastAsiaTheme="minorHAnsi"/>
          <w:sz w:val="26"/>
          <w:szCs w:val="26"/>
          <w:lang w:eastAsia="en-US"/>
        </w:rPr>
        <w:t xml:space="preserve">», в соответствии с частью 4 статьи 157.2 Жилищного кодекса Российской Федерации, повторно уведомляет вас об одностороннем отказе от исполнения договоров </w:t>
      </w:r>
      <w:proofErr w:type="spellStart"/>
      <w:r w:rsidRPr="00497C9C">
        <w:rPr>
          <w:rFonts w:eastAsiaTheme="minorHAnsi"/>
          <w:sz w:val="26"/>
          <w:szCs w:val="26"/>
          <w:lang w:eastAsia="en-US"/>
        </w:rPr>
        <w:t>ресурсоснабжения</w:t>
      </w:r>
      <w:proofErr w:type="spellEnd"/>
      <w:r w:rsidRPr="00497C9C">
        <w:rPr>
          <w:rFonts w:eastAsiaTheme="minorHAnsi"/>
          <w:sz w:val="26"/>
          <w:szCs w:val="26"/>
          <w:lang w:eastAsia="en-US"/>
        </w:rPr>
        <w:t xml:space="preserve"> (теплоснабжения, водоснабжения и водоотведения) со следующими управляющими организациями: </w:t>
      </w:r>
    </w:p>
    <w:p w:rsidR="00497C9C" w:rsidRPr="00497C9C" w:rsidRDefault="00497C9C" w:rsidP="00497C9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97C9C">
        <w:rPr>
          <w:rFonts w:eastAsiaTheme="minorHAnsi"/>
          <w:sz w:val="26"/>
          <w:szCs w:val="26"/>
          <w:lang w:eastAsia="en-US"/>
        </w:rPr>
        <w:t>– ООО «</w:t>
      </w:r>
      <w:proofErr w:type="spellStart"/>
      <w:r w:rsidRPr="00497C9C">
        <w:rPr>
          <w:rFonts w:eastAsiaTheme="minorHAnsi"/>
          <w:sz w:val="26"/>
          <w:szCs w:val="26"/>
          <w:lang w:eastAsia="en-US"/>
        </w:rPr>
        <w:t>ЯмалСтройСервис</w:t>
      </w:r>
      <w:proofErr w:type="spellEnd"/>
      <w:r w:rsidRPr="00497C9C">
        <w:rPr>
          <w:rFonts w:eastAsiaTheme="minorHAnsi"/>
          <w:sz w:val="26"/>
          <w:szCs w:val="26"/>
          <w:lang w:eastAsia="en-US"/>
        </w:rPr>
        <w:t xml:space="preserve">»; </w:t>
      </w:r>
    </w:p>
    <w:p w:rsidR="00497C9C" w:rsidRPr="00497C9C" w:rsidRDefault="00497C9C" w:rsidP="00497C9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97C9C">
        <w:rPr>
          <w:rFonts w:eastAsiaTheme="minorHAnsi"/>
          <w:sz w:val="26"/>
          <w:szCs w:val="26"/>
          <w:lang w:eastAsia="en-US"/>
        </w:rPr>
        <w:t xml:space="preserve">– ООО «Монолит»; </w:t>
      </w:r>
    </w:p>
    <w:p w:rsidR="00497C9C" w:rsidRPr="00497C9C" w:rsidRDefault="00497C9C" w:rsidP="00497C9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97C9C">
        <w:rPr>
          <w:rFonts w:eastAsiaTheme="minorHAnsi"/>
          <w:sz w:val="26"/>
          <w:szCs w:val="26"/>
          <w:lang w:eastAsia="en-US"/>
        </w:rPr>
        <w:t xml:space="preserve">– ООО «Модерн»; </w:t>
      </w:r>
    </w:p>
    <w:p w:rsidR="00497C9C" w:rsidRPr="00497C9C" w:rsidRDefault="00497C9C" w:rsidP="00497C9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97C9C">
        <w:rPr>
          <w:rFonts w:eastAsiaTheme="minorHAnsi"/>
          <w:sz w:val="26"/>
          <w:szCs w:val="26"/>
          <w:lang w:eastAsia="en-US"/>
        </w:rPr>
        <w:t xml:space="preserve">– ООО «Престиж»; </w:t>
      </w:r>
    </w:p>
    <w:p w:rsidR="00497C9C" w:rsidRPr="00497C9C" w:rsidRDefault="00497C9C" w:rsidP="00497C9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97C9C">
        <w:rPr>
          <w:rFonts w:eastAsiaTheme="minorHAnsi"/>
          <w:sz w:val="26"/>
          <w:szCs w:val="26"/>
          <w:lang w:eastAsia="en-US"/>
        </w:rPr>
        <w:t>– ООО «Комфортный дом».</w:t>
      </w:r>
    </w:p>
    <w:p w:rsidR="008862BA" w:rsidRPr="008862BA" w:rsidRDefault="00497C9C" w:rsidP="0080669D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r w:rsidRPr="00497C9C">
        <w:rPr>
          <w:rFonts w:eastAsiaTheme="minorHAnsi"/>
          <w:sz w:val="26"/>
          <w:szCs w:val="26"/>
          <w:lang w:eastAsia="en-US"/>
        </w:rPr>
        <w:t>Согласно подпункту 2 части 7 статьи 157.2 Жилищного кодекса Российской Федерации, договоры, содержащие положения о предоставлении коммунальных услуг между собственником помещения в многоквартирном доме и ОАО «Тепло-Энергетик» считаются заключенными со всеми собственниками помещений в многоквартирном доме одновременно с «15» августа 2019 года. При этом, заключение такого договора в</w:t>
      </w:r>
      <w:r w:rsidR="008862BA" w:rsidRPr="008862BA">
        <w:rPr>
          <w:rFonts w:eastAsiaTheme="minorHAnsi"/>
          <w:sz w:val="26"/>
          <w:szCs w:val="26"/>
          <w:lang w:eastAsia="en-US"/>
        </w:rPr>
        <w:t xml:space="preserve"> письменной форме не требуется.</w:t>
      </w:r>
    </w:p>
    <w:p w:rsidR="0080669D" w:rsidRPr="0080669D" w:rsidRDefault="0080669D" w:rsidP="0080669D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0669D">
        <w:rPr>
          <w:rFonts w:eastAsiaTheme="minorHAnsi"/>
          <w:sz w:val="26"/>
          <w:szCs w:val="26"/>
          <w:lang w:eastAsia="en-US"/>
        </w:rPr>
        <w:t>Показания приборов учета (вода/отопление) принимаются с 15 по 25 число каждого месяца через:</w:t>
      </w:r>
    </w:p>
    <w:p w:rsidR="0080669D" w:rsidRPr="0080669D" w:rsidRDefault="0080669D" w:rsidP="0080669D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0669D">
        <w:rPr>
          <w:rFonts w:eastAsiaTheme="minorHAnsi"/>
          <w:sz w:val="26"/>
          <w:szCs w:val="26"/>
          <w:lang w:eastAsia="en-US"/>
        </w:rPr>
        <w:t xml:space="preserve">– мобильное приложение «Коммуналка онлайн» (доступно для скачивания в </w:t>
      </w:r>
      <w:proofErr w:type="spellStart"/>
      <w:r w:rsidRPr="0080669D">
        <w:rPr>
          <w:rFonts w:eastAsiaTheme="minorHAnsi"/>
          <w:sz w:val="26"/>
          <w:szCs w:val="26"/>
          <w:lang w:eastAsia="en-US"/>
        </w:rPr>
        <w:t>App</w:t>
      </w:r>
      <w:proofErr w:type="spellEnd"/>
      <w:r w:rsidRPr="0080669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80669D">
        <w:rPr>
          <w:rFonts w:eastAsiaTheme="minorHAnsi"/>
          <w:sz w:val="26"/>
          <w:szCs w:val="26"/>
          <w:lang w:eastAsia="en-US"/>
        </w:rPr>
        <w:t>Store</w:t>
      </w:r>
      <w:proofErr w:type="spellEnd"/>
      <w:r w:rsidRPr="0080669D">
        <w:rPr>
          <w:rFonts w:eastAsiaTheme="minorHAnsi"/>
          <w:sz w:val="26"/>
          <w:szCs w:val="26"/>
          <w:lang w:eastAsia="en-US"/>
        </w:rPr>
        <w:t xml:space="preserve"> и </w:t>
      </w:r>
      <w:proofErr w:type="spellStart"/>
      <w:r w:rsidRPr="0080669D">
        <w:rPr>
          <w:rFonts w:eastAsiaTheme="minorHAnsi"/>
          <w:sz w:val="26"/>
          <w:szCs w:val="26"/>
          <w:lang w:eastAsia="en-US"/>
        </w:rPr>
        <w:t>Google</w:t>
      </w:r>
      <w:proofErr w:type="spellEnd"/>
      <w:r w:rsidRPr="0080669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80669D">
        <w:rPr>
          <w:rFonts w:eastAsiaTheme="minorHAnsi"/>
          <w:sz w:val="26"/>
          <w:szCs w:val="26"/>
          <w:lang w:eastAsia="en-US"/>
        </w:rPr>
        <w:t>Play</w:t>
      </w:r>
      <w:proofErr w:type="spellEnd"/>
      <w:r w:rsidRPr="0080669D">
        <w:rPr>
          <w:rFonts w:eastAsiaTheme="minorHAnsi"/>
          <w:sz w:val="26"/>
          <w:szCs w:val="26"/>
          <w:lang w:eastAsia="en-US"/>
        </w:rPr>
        <w:t>). С помощью мобильного приложения также можно оплатить коммунальные услуги;</w:t>
      </w:r>
    </w:p>
    <w:p w:rsidR="0080669D" w:rsidRPr="0080669D" w:rsidRDefault="0080669D" w:rsidP="0080669D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0669D">
        <w:rPr>
          <w:rFonts w:eastAsiaTheme="minorHAnsi"/>
          <w:sz w:val="26"/>
          <w:szCs w:val="26"/>
          <w:lang w:eastAsia="en-US"/>
        </w:rPr>
        <w:t>– личный кабинет на сайте АО «ЕРИЦ ЯНАО» - lkk.eric-yanao.ru. С помощью Личного кабинета можно также оплатить коммунальные услуги;</w:t>
      </w:r>
    </w:p>
    <w:p w:rsidR="0080669D" w:rsidRPr="0080669D" w:rsidRDefault="0080669D" w:rsidP="0080669D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0669D">
        <w:rPr>
          <w:rFonts w:eastAsiaTheme="minorHAnsi"/>
          <w:sz w:val="26"/>
          <w:szCs w:val="26"/>
          <w:lang w:eastAsia="en-US"/>
        </w:rPr>
        <w:t>– упрощенная форма для передачи показаний (ссылка на главной странице сайта АО «ЕРИЦ ЯНАО» - eric-yanao.ru);</w:t>
      </w:r>
    </w:p>
    <w:p w:rsidR="008862BA" w:rsidRPr="0080669D" w:rsidRDefault="0080669D" w:rsidP="0080669D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0669D">
        <w:rPr>
          <w:rFonts w:eastAsiaTheme="minorHAnsi"/>
          <w:sz w:val="26"/>
          <w:szCs w:val="26"/>
          <w:lang w:eastAsia="en-US"/>
        </w:rPr>
        <w:t>– бесплатный многоканальный телефон 8 800 250-60-06 (ответа оператора ждать не нужно, следуйте инструкции автоинформатора). Для передачи показаний в автоматическом режиме необходимо заранее подготовить следующую информацию: номер вашего лицевого счета и заводские номера приборов учета (указаны в платежном документе), показания приборов учета.</w:t>
      </w:r>
    </w:p>
    <w:p w:rsidR="00C8335F" w:rsidRDefault="008862BA" w:rsidP="00497C9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</w:p>
    <w:p w:rsidR="0080669D" w:rsidRDefault="008862BA" w:rsidP="00497C9C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383E69">
        <w:rPr>
          <w:rFonts w:eastAsiaTheme="minorHAnsi"/>
          <w:b/>
          <w:sz w:val="26"/>
          <w:szCs w:val="26"/>
          <w:lang w:eastAsia="en-US"/>
        </w:rPr>
        <w:tab/>
      </w:r>
      <w:r w:rsidRPr="00383E69">
        <w:rPr>
          <w:rFonts w:eastAsiaTheme="minorHAnsi"/>
          <w:b/>
          <w:sz w:val="26"/>
          <w:szCs w:val="26"/>
          <w:lang w:eastAsia="en-US"/>
        </w:rPr>
        <w:tab/>
      </w:r>
      <w:r w:rsidRPr="00383E69">
        <w:rPr>
          <w:rFonts w:eastAsiaTheme="minorHAnsi"/>
          <w:b/>
          <w:sz w:val="26"/>
          <w:szCs w:val="26"/>
          <w:lang w:eastAsia="en-US"/>
        </w:rPr>
        <w:tab/>
      </w:r>
      <w:r w:rsidRPr="00383E69">
        <w:rPr>
          <w:rFonts w:eastAsiaTheme="minorHAnsi"/>
          <w:b/>
          <w:sz w:val="26"/>
          <w:szCs w:val="26"/>
          <w:lang w:eastAsia="en-US"/>
        </w:rPr>
        <w:tab/>
      </w:r>
      <w:r w:rsidRPr="00383E69">
        <w:rPr>
          <w:rFonts w:eastAsiaTheme="minorHAnsi"/>
          <w:b/>
          <w:sz w:val="26"/>
          <w:szCs w:val="26"/>
          <w:lang w:eastAsia="en-US"/>
        </w:rPr>
        <w:tab/>
      </w:r>
      <w:r w:rsidRPr="00383E69">
        <w:rPr>
          <w:rFonts w:eastAsiaTheme="minorHAnsi"/>
          <w:b/>
          <w:sz w:val="26"/>
          <w:szCs w:val="26"/>
          <w:lang w:eastAsia="en-US"/>
        </w:rPr>
        <w:tab/>
      </w:r>
    </w:p>
    <w:p w:rsidR="008862BA" w:rsidRPr="00383E69" w:rsidRDefault="008862BA" w:rsidP="0080669D">
      <w:pPr>
        <w:ind w:left="4247"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383E69">
        <w:rPr>
          <w:rFonts w:eastAsiaTheme="minorHAnsi"/>
          <w:b/>
          <w:sz w:val="26"/>
          <w:szCs w:val="26"/>
          <w:lang w:eastAsia="en-US"/>
        </w:rPr>
        <w:t>Администрация ОАО «</w:t>
      </w:r>
      <w:proofErr w:type="gramStart"/>
      <w:r w:rsidRPr="00383E69">
        <w:rPr>
          <w:rFonts w:eastAsiaTheme="minorHAnsi"/>
          <w:b/>
          <w:sz w:val="26"/>
          <w:szCs w:val="26"/>
          <w:lang w:eastAsia="en-US"/>
        </w:rPr>
        <w:t>Тепло-Энергетик</w:t>
      </w:r>
      <w:proofErr w:type="gramEnd"/>
      <w:r w:rsidRPr="00383E69">
        <w:rPr>
          <w:rFonts w:eastAsiaTheme="minorHAnsi"/>
          <w:b/>
          <w:sz w:val="26"/>
          <w:szCs w:val="26"/>
          <w:lang w:eastAsia="en-US"/>
        </w:rPr>
        <w:t>»</w:t>
      </w:r>
    </w:p>
    <w:p w:rsidR="00C8335F" w:rsidRDefault="00C8335F" w:rsidP="00A71C3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8335F" w:rsidRDefault="00C8335F" w:rsidP="00C8335F">
      <w:pPr>
        <w:jc w:val="both"/>
        <w:rPr>
          <w:rFonts w:eastAsiaTheme="minorHAnsi"/>
          <w:b/>
          <w:sz w:val="26"/>
          <w:szCs w:val="26"/>
          <w:lang w:eastAsia="en-US"/>
        </w:rPr>
      </w:pPr>
    </w:p>
    <w:p w:rsidR="00C8335F" w:rsidRDefault="00C8335F" w:rsidP="00C8335F">
      <w:pPr>
        <w:jc w:val="both"/>
        <w:rPr>
          <w:rFonts w:eastAsiaTheme="minorHAnsi"/>
          <w:b/>
          <w:sz w:val="26"/>
          <w:szCs w:val="26"/>
          <w:lang w:eastAsia="en-US"/>
        </w:rPr>
      </w:pPr>
    </w:p>
    <w:p w:rsidR="00C8335F" w:rsidRDefault="00C8335F" w:rsidP="00C8335F">
      <w:pPr>
        <w:jc w:val="both"/>
        <w:rPr>
          <w:rFonts w:eastAsiaTheme="minorHAnsi"/>
          <w:b/>
          <w:sz w:val="26"/>
          <w:szCs w:val="26"/>
          <w:lang w:eastAsia="en-US"/>
        </w:rPr>
      </w:pPr>
    </w:p>
    <w:sectPr w:rsidR="00C8335F" w:rsidSect="00C8335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F398C"/>
    <w:multiLevelType w:val="hybridMultilevel"/>
    <w:tmpl w:val="0B04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DA"/>
    <w:rsid w:val="00000EE2"/>
    <w:rsid w:val="00021EEF"/>
    <w:rsid w:val="000500A7"/>
    <w:rsid w:val="000973A2"/>
    <w:rsid w:val="00144325"/>
    <w:rsid w:val="00255402"/>
    <w:rsid w:val="00290162"/>
    <w:rsid w:val="00383E69"/>
    <w:rsid w:val="003A7CC9"/>
    <w:rsid w:val="00497C9C"/>
    <w:rsid w:val="00507FD9"/>
    <w:rsid w:val="00545F47"/>
    <w:rsid w:val="005B7361"/>
    <w:rsid w:val="00606EAA"/>
    <w:rsid w:val="00705792"/>
    <w:rsid w:val="0073400B"/>
    <w:rsid w:val="007353C8"/>
    <w:rsid w:val="007525CD"/>
    <w:rsid w:val="007A704D"/>
    <w:rsid w:val="0080669D"/>
    <w:rsid w:val="0082395D"/>
    <w:rsid w:val="008862BA"/>
    <w:rsid w:val="008B17AD"/>
    <w:rsid w:val="008B626B"/>
    <w:rsid w:val="0096387F"/>
    <w:rsid w:val="00963FC2"/>
    <w:rsid w:val="009E2F40"/>
    <w:rsid w:val="00A34B1C"/>
    <w:rsid w:val="00A66206"/>
    <w:rsid w:val="00A70B26"/>
    <w:rsid w:val="00A71C31"/>
    <w:rsid w:val="00AB3BAD"/>
    <w:rsid w:val="00AD64F5"/>
    <w:rsid w:val="00AF3A73"/>
    <w:rsid w:val="00B554DA"/>
    <w:rsid w:val="00B63C43"/>
    <w:rsid w:val="00B92205"/>
    <w:rsid w:val="00BE751F"/>
    <w:rsid w:val="00C26790"/>
    <w:rsid w:val="00C522B7"/>
    <w:rsid w:val="00C8335F"/>
    <w:rsid w:val="00CA6E60"/>
    <w:rsid w:val="00CB313E"/>
    <w:rsid w:val="00CF3CF7"/>
    <w:rsid w:val="00D35331"/>
    <w:rsid w:val="00DD197D"/>
    <w:rsid w:val="00EA023D"/>
    <w:rsid w:val="00ED4923"/>
    <w:rsid w:val="00ED5CD4"/>
    <w:rsid w:val="00F6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429D"/>
  <w15:chartTrackingRefBased/>
  <w15:docId w15:val="{5A61962F-E116-404B-8734-A46F4BAC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9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197D"/>
    <w:pPr>
      <w:pBdr>
        <w:bottom w:val="single" w:sz="12" w:space="2" w:color="auto"/>
      </w:pBdr>
      <w:autoSpaceDE/>
      <w:autoSpaceDN/>
      <w:jc w:val="center"/>
    </w:pPr>
    <w:rPr>
      <w:rFonts w:eastAsia="Times New Roman"/>
      <w:sz w:val="36"/>
      <w:szCs w:val="24"/>
    </w:rPr>
  </w:style>
  <w:style w:type="character" w:customStyle="1" w:styleId="a4">
    <w:name w:val="Заголовок Знак"/>
    <w:basedOn w:val="a0"/>
    <w:link w:val="a3"/>
    <w:rsid w:val="00DD197D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5">
    <w:name w:val="Hyperlink"/>
    <w:rsid w:val="00DD197D"/>
    <w:rPr>
      <w:b w:val="0"/>
      <w:bCs w:val="0"/>
      <w:color w:val="AF1313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6E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6E60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353C8"/>
    <w:pPr>
      <w:ind w:left="720"/>
      <w:contextualSpacing/>
    </w:pPr>
  </w:style>
  <w:style w:type="paragraph" w:customStyle="1" w:styleId="ConsPlusNormal">
    <w:name w:val="ConsPlusNormal"/>
    <w:rsid w:val="00C833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0;&#1077;&#1087;&#1083;&#1086;-&#1101;&#1085;&#1077;&#1088;&#1075;&#1077;&#1090;&#1080;&#1082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16</cp:revision>
  <cp:lastPrinted>2018-04-23T08:52:00Z</cp:lastPrinted>
  <dcterms:created xsi:type="dcterms:W3CDTF">2018-05-10T09:12:00Z</dcterms:created>
  <dcterms:modified xsi:type="dcterms:W3CDTF">2020-05-18T07:21:00Z</dcterms:modified>
</cp:coreProperties>
</file>